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left="360"/>
        <w:jc w:val="center"/>
        <w:rPr>
          <w:rFonts w:ascii="Verdana" w:cs="Verdana" w:eastAsia="Verdana" w:hAnsi="Verdana"/>
          <w:b w:val="1"/>
          <w:sz w:val="24"/>
          <w:szCs w:val="24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u w:val="single"/>
          <w:rtl w:val="0"/>
        </w:rPr>
        <w:t xml:space="preserve">Heap Exercise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Show the heap (tree) you will have after inserting the following values.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80, 40, 30, 60, 81, 90, 100, 10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Show the heap (tree) you will have after removing the root element of the tree you generated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in (1).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Show the heap (tree) you will have after removing the root element of the tree you generated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in (2).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 a sorted array a heap?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 a binary search tree a heap?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When would you use a binary search tree instead of a heap?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following class definition will be used for the problems that follow: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public class BinaryTree &lt;E extends Comparable&lt;E&gt;&gt; {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private class Node 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       E data;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       Node left, right;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Node root;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Write a recursive method called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isComplete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that returns true if the binary tree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represents a complete binary tree (one that satisfies the shape property for heaps).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Write a recursive method called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hasValueProperty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that returns true if the binary tree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has the value property (parent less than or equal to children) associated with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minheaps.  Notice that the tree does not need to be a complete tree.</w:t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firstLine="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firstLine="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