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copies of the handout in advance. YOU DO NOT NEED TO BRING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LAPTOP CARTS TODAY, EVEN THOUGH THERE IS A WORKSHEET.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Hand back exams and go over the solutions.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 STUDENTS THAT AS YOU ARE GOING OVER THE EXAM, THEY SHOULD NOT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ON THE EXAM.  If they want to write down the correct solutions,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do that on a separate piece of paper.  If a student modifies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 in any way then we can no longer consider it for a potential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re-grade in the case where an error was made in the grading.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tell the students that the grading key is not negotiable -- 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students were graded based on the same criteria, so the point deductions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various kinds of errors are pre-determined. However, if an ERROR was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made by us in the grading, then they should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attach a note to the front of the exam that briefly describes what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is, and give the exam back to you at the end of class today.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exams leave the room we are not going to re-grade anything.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regrade requests, please follow this protocol:  First see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 easily determine whether an error was made or not.  About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half the time the student is mistaken and there is no error.  If you can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decide whether an error was made or not, then either fix it (and adjust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student's grade in the grades server) or just write a note back to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 explaining why they were wrong.  If it is not obvious to you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or not there was an error, then leave the exam in the mailbox of your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corresponding instructor (Fawzi) and I will take care of it.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the handout and have students work on it in whatevre time remains.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them that they should finish it at home if they don't have time to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finish it during the lab, and that they should come by office hours if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having trouble with any of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