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java.util.AbstractCollection&lt;E&gt; (implements java.util.Collection&lt;E&gt;)</w:t>
      </w:r>
    </w:p>
    <w:p w:rsidR="00000000" w:rsidDel="00000000" w:rsidP="00000000" w:rsidRDefault="00000000" w:rsidRPr="00000000" w14:paraId="00000016">
      <w:pPr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  <w:t xml:space="preserve">&lt;T&gt; (implements java.io.Serializable)</w:t>
      </w:r>
    </w:p>
    <w:bookmarkStart w:colFirst="0" w:colLast="0" w:name="3znysh7" w:id="3"/>
    <w:bookmarkEnd w:id="3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DenseBag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overview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overview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