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ind w:right="540"/>
        <w:rPr>
          <w:rFonts w:ascii="Verdana" w:cs="Verdana" w:eastAsia="Verdana" w:hAnsi="Verdana"/>
          <w:b w:val="1"/>
          <w:sz w:val="28"/>
          <w:szCs w:val="28"/>
          <w:u w:val="single"/>
        </w:rPr>
      </w:pPr>
      <w:r w:rsidDel="00000000" w:rsidR="00000000" w:rsidRPr="00000000">
        <w:rPr>
          <w:rFonts w:ascii="Verdana" w:cs="Verdana" w:eastAsia="Verdana" w:hAnsi="Verdana"/>
          <w:b w:val="1"/>
          <w:sz w:val="28"/>
          <w:szCs w:val="28"/>
          <w:u w:val="single"/>
          <w:rtl w:val="0"/>
        </w:rPr>
        <w:t xml:space="preserve">Design Exercises</w:t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Using the concepts discussed in the Object-Oriented Design lecture (OODesign.pdf) provide a design for the following problem descriptions. Slide 10 of OODesign.pdf provides an example of the kind of answers we are expecting. Feel free to also use UML.  </w:t>
      </w:r>
    </w:p>
    <w:p w:rsidR="00000000" w:rsidDel="00000000" w:rsidP="00000000" w:rsidRDefault="00000000" w:rsidRPr="00000000" w14:paraId="00000004">
      <w:pPr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Verdana" w:cs="Verdana" w:eastAsia="Verdana" w:hAnsi="Verdana"/>
          <w:sz w:val="18"/>
          <w:szCs w:val="18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There will be at least one design project in this course, therefore, it is in your best interest to complete this exercise.  Also, design questions may appear in exams.</w:t>
      </w:r>
    </w:p>
    <w:p w:rsidR="00000000" w:rsidDel="00000000" w:rsidP="00000000" w:rsidRDefault="00000000" w:rsidRPr="00000000" w14:paraId="00000006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36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You need to design a software system that handles installation requests for a cable company.  Installation requests are serviced on a first-come first-serve basis.  An installation request is identified by an id number and the technician it is assigned to.   An installation request includes information about a customer and type of service requested (digital or analog).  The cable company has two types of technicians: those that install analog systems and those installing digital ones.  Installing an analog system requires connecting a cable to the back of the TV and setting up the TV; installing a digital system requires making a connection to a company digital box and a separate connection to the TV.  In addition to installing systems, any technician can generate a bill for a customer and answer any general questions about services the company offers.</w:t>
      </w:r>
    </w:p>
    <w:p w:rsidR="00000000" w:rsidDel="00000000" w:rsidP="00000000" w:rsidRDefault="00000000" w:rsidRPr="00000000" w14:paraId="00000008">
      <w:pPr>
        <w:ind w:left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36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You need to design the software system that simulates a TA room.  In the TA room we have TAs and students.  A student arrives to the room and adds her/his name to a list.  Any TA that is available will help the next student in the list.  After ten minutes a TA needs to see another student.  A TA has a name, a list of courses they can TA for and how long they can be helping students. A student has a name, id and a description of the problem that he/she needs help with.  The TA room system keeps track of how many students have been helped (per course), how many could not be helped and how many are waiting.</w:t>
      </w:r>
    </w:p>
    <w:p w:rsidR="00000000" w:rsidDel="00000000" w:rsidP="00000000" w:rsidRDefault="00000000" w:rsidRPr="00000000" w14:paraId="0000000A">
      <w:pPr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